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ind w:firstLine="709" w:firstLineChars="0"/>
        <w:rPr>
          <w:rFonts w:hint="eastAsia" w:eastAsia="黑体"/>
          <w:bCs/>
          <w:sz w:val="28"/>
          <w:szCs w:val="28"/>
          <w:lang w:val="en-US" w:eastAsia="zh-CN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napToGrid/>
        <w:spacing w:after="240" w:line="640" w:lineRule="exact"/>
        <w:ind w:firstLine="709" w:firstLineChars="0"/>
        <w:jc w:val="center"/>
        <w:rPr>
          <w:rFonts w:eastAsia="方正小标宋简体"/>
          <w:sz w:val="40"/>
          <w:szCs w:val="40"/>
          <w:lang w:val="zh-TW"/>
        </w:rPr>
      </w:pPr>
      <w:r>
        <w:rPr>
          <w:rFonts w:eastAsia="方正小标宋简体"/>
          <w:sz w:val="40"/>
          <w:szCs w:val="40"/>
          <w:lang w:val="zh-TW"/>
        </w:rPr>
        <w:t>课程思政</w:t>
      </w:r>
      <w:r>
        <w:rPr>
          <w:rFonts w:hint="eastAsia" w:eastAsia="方正小标宋简体"/>
          <w:sz w:val="40"/>
          <w:szCs w:val="40"/>
        </w:rPr>
        <w:t>优秀教学</w:t>
      </w:r>
      <w:r>
        <w:rPr>
          <w:rFonts w:eastAsia="方正小标宋简体"/>
          <w:sz w:val="40"/>
          <w:szCs w:val="40"/>
          <w:lang w:val="zh-TW"/>
        </w:rPr>
        <w:t>微课设计书</w:t>
      </w:r>
    </w:p>
    <w:tbl>
      <w:tblPr>
        <w:tblStyle w:val="2"/>
        <w:tblW w:w="864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924"/>
        <w:gridCol w:w="2003"/>
        <w:gridCol w:w="3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>课程名称：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课程性质</w:t>
            </w:r>
            <w:r>
              <w:rPr>
                <w:b/>
                <w:kern w:val="0"/>
                <w:sz w:val="24"/>
                <w:szCs w:val="22"/>
                <w:vertAlign w:val="superscript"/>
              </w:rPr>
              <w:t>1</w:t>
            </w:r>
            <w:r>
              <w:rPr>
                <w:b/>
                <w:kern w:val="0"/>
                <w:sz w:val="24"/>
                <w:szCs w:val="22"/>
              </w:rPr>
              <w:t>：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授课对象：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微课章节名称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pacing w:after="200" w:line="240" w:lineRule="auto"/>
              <w:ind w:firstLine="3494" w:firstLineChars="14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>教学设计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切入课程思政的课程知识点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（具体的课程知识要点）</w:t>
            </w: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>课程育人</w:t>
            </w:r>
            <w:r>
              <w:rPr>
                <w:b/>
                <w:kern w:val="0"/>
                <w:sz w:val="24"/>
                <w:szCs w:val="22"/>
              </w:rPr>
              <w:t>目标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知识点与</w:t>
            </w:r>
            <w:r>
              <w:rPr>
                <w:rFonts w:hint="eastAsia"/>
                <w:b/>
                <w:bCs/>
                <w:kern w:val="0"/>
                <w:sz w:val="24"/>
                <w:szCs w:val="22"/>
              </w:rPr>
              <w:t>育人元素</w:t>
            </w:r>
            <w:r>
              <w:rPr>
                <w:b/>
                <w:bCs/>
                <w:kern w:val="0"/>
                <w:sz w:val="24"/>
                <w:szCs w:val="22"/>
              </w:rPr>
              <w:t>结合的教学设计</w:t>
            </w:r>
          </w:p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（包括知识点教学过程中如何切入与衔接</w:t>
            </w:r>
            <w:r>
              <w:rPr>
                <w:rFonts w:hint="eastAsia"/>
                <w:kern w:val="0"/>
                <w:sz w:val="21"/>
                <w:szCs w:val="21"/>
              </w:rPr>
              <w:t>育人元素、课程思政</w:t>
            </w:r>
            <w:r>
              <w:rPr>
                <w:kern w:val="0"/>
                <w:sz w:val="21"/>
                <w:szCs w:val="21"/>
              </w:rPr>
              <w:t>具体内容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运用什么方法组织实施等</w:t>
            </w:r>
            <w:r>
              <w:rPr>
                <w:rFonts w:hint="eastAsia"/>
                <w:kern w:val="0"/>
                <w:sz w:val="21"/>
                <w:szCs w:val="21"/>
              </w:rPr>
              <w:t>；2- 3 个教学设计，每个设计分开陈述，不够可另附页</w:t>
            </w:r>
            <w:r>
              <w:rPr>
                <w:kern w:val="0"/>
                <w:sz w:val="21"/>
                <w:szCs w:val="21"/>
              </w:rPr>
              <w:t>）</w:t>
            </w: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4"/>
                <w:szCs w:val="22"/>
              </w:rPr>
            </w:pP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4"/>
                <w:szCs w:val="22"/>
              </w:rPr>
            </w:pPr>
          </w:p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特色及创新（300字左右）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200" w:line="240" w:lineRule="auto"/>
              <w:ind w:firstLine="0" w:firstLineChars="0"/>
              <w:jc w:val="left"/>
              <w:rPr>
                <w:b/>
                <w:bCs/>
                <w:kern w:val="0"/>
                <w:sz w:val="28"/>
                <w:szCs w:val="22"/>
              </w:rPr>
            </w:pPr>
          </w:p>
        </w:tc>
      </w:tr>
    </w:tbl>
    <w:p>
      <w:pPr>
        <w:adjustRightInd w:val="0"/>
        <w:spacing w:after="200"/>
        <w:ind w:firstLine="360"/>
        <w:jc w:val="left"/>
      </w:pPr>
      <w:r>
        <w:rPr>
          <w:rFonts w:eastAsia="宋体"/>
          <w:kern w:val="0"/>
          <w:sz w:val="18"/>
          <w:szCs w:val="18"/>
        </w:rPr>
        <w:t xml:space="preserve"> 如通识课程、公共基础课程、专业课程等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75D6"/>
    <w:rsid w:val="41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2021-05-06T05:59:00Z</dcterms:created>
  <dc:creator>钊钊</dc:creator>
  <cp:lastModifiedBy>钊钊</cp:lastModifiedBy>
  <dcterms:modified xsi:type="dcterms:W3CDTF">2021-05-06T05:59:33Z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A3F967EB4FFC4AF49E508C12763F949D</vt:lpwstr>
  </property>
</Properties>
</file>