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hint="default" w:ascii="Times New Roman" w:hAnsi="Times New Roman" w:eastAsia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附件3</w:t>
      </w:r>
    </w:p>
    <w:p>
      <w:pPr>
        <w:spacing w:line="7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浙江省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课程思政教学</w:t>
      </w:r>
      <w:r>
        <w:rPr>
          <w:rFonts w:ascii="Times New Roman" w:hAnsi="Times New Roman" w:eastAsia="方正小标宋简体"/>
          <w:bCs/>
          <w:sz w:val="44"/>
          <w:szCs w:val="44"/>
        </w:rPr>
        <w:t>项目</w:t>
      </w:r>
    </w:p>
    <w:p>
      <w:pPr>
        <w:spacing w:line="76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结题验收报告</w:t>
      </w:r>
      <w:bookmarkEnd w:id="0"/>
    </w:p>
    <w:p>
      <w:pPr>
        <w:spacing w:line="7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项目名称：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起止时间：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项目负责人（签名）：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所在学校（盖章）：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浙江省教育厅</w:t>
      </w:r>
    </w:p>
    <w:p>
      <w:pPr>
        <w:spacing w:line="400" w:lineRule="exact"/>
        <w:ind w:firstLine="243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月制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5" w:hRule="atLeast"/>
        </w:trPr>
        <w:tc>
          <w:tcPr>
            <w:tcW w:w="8925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一、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项目开展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工作总结（可加页）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8925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二、立项时预期成果与效果（按原立项申请书填写）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89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三、研究实践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的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成果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和效果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包括成果形式、实施范围、受益学生数等，如描述教学研究项目成果时，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8925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四、经费使用情况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4400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五、项目结题验收专家组意见：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firstLine="2560" w:firstLineChars="8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（盖章）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964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六、学校意见：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firstLine="6240" w:firstLineChars="195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盖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章）</w:t>
            </w:r>
          </w:p>
          <w:p>
            <w:pPr>
              <w:ind w:firstLine="411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     </w:t>
            </w:r>
          </w:p>
          <w:p>
            <w:pPr>
              <w:ind w:firstLine="6080" w:firstLineChars="19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NTdjNGIwMmViZWU5ZDJiNzhlMmYyNDAxOTYzODkifQ=="/>
  </w:docVars>
  <w:rsids>
    <w:rsidRoot w:val="43633D2E"/>
    <w:rsid w:val="436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2023-06-26T05:30:00Z</dcterms:created>
  <dc:creator>袁子薇</dc:creator>
  <cp:lastModifiedBy>袁子薇</cp:lastModifiedBy>
  <dcterms:modified xsi:type="dcterms:W3CDTF">2023-06-26T05:31:42Z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A8ED20149CB5419E8445BB214D79DD1C_11</vt:lpwstr>
  </property>
</Properties>
</file>